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34" w:rsidRPr="009B2034" w:rsidRDefault="009B2034" w:rsidP="009B20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00050"/>
          <w:sz w:val="20"/>
          <w:szCs w:val="20"/>
          <w:lang w:eastAsia="es-ES"/>
        </w:rPr>
      </w:pP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Saludos con Cine</w:t>
      </w:r>
      <w:r w:rsidR="00D25DBC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2014, 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es información de valiosos films</w:t>
      </w:r>
      <w:r w:rsidR="00D25DBC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.</w:t>
      </w:r>
    </w:p>
    <w:p w:rsidR="009B2034" w:rsidRPr="00D25DBC" w:rsidRDefault="00BD23B9" w:rsidP="009B203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500050"/>
          <w:lang w:eastAsia="es-ES"/>
        </w:rPr>
      </w:pPr>
      <w:r>
        <w:rPr>
          <w:rFonts w:ascii="Arial" w:eastAsia="Times New Roman" w:hAnsi="Arial" w:cs="Arial"/>
          <w:color w:val="500050"/>
          <w:sz w:val="20"/>
          <w:szCs w:val="20"/>
          <w:lang w:eastAsia="es-ES"/>
        </w:rPr>
        <w:t>Por eso m</w:t>
      </w:r>
      <w:r w:rsidR="00D25DBC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i abrazo de fin de</w:t>
      </w:r>
      <w:r w:rsidR="009B2034"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año es a todo </w:t>
      </w:r>
      <w:r w:rsidR="009B2034" w:rsidRPr="00D25DBC">
        <w:rPr>
          <w:rFonts w:ascii="Arial" w:eastAsia="Times New Roman" w:hAnsi="Arial" w:cs="Arial"/>
          <w:b/>
          <w:color w:val="500050"/>
          <w:sz w:val="24"/>
          <w:lang w:eastAsia="es-ES"/>
        </w:rPr>
        <w:t>cine</w:t>
      </w:r>
      <w:r w:rsidR="009B2034" w:rsidRPr="00D25DBC">
        <w:rPr>
          <w:rFonts w:ascii="Arial" w:eastAsia="Times New Roman" w:hAnsi="Arial" w:cs="Arial"/>
          <w:b/>
          <w:color w:val="500050"/>
          <w:lang w:eastAsia="es-ES"/>
        </w:rPr>
        <w:t>.</w:t>
      </w:r>
    </w:p>
    <w:p w:rsidR="009B2034" w:rsidRPr="009B2034" w:rsidRDefault="009B2034" w:rsidP="009B20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00050"/>
          <w:sz w:val="20"/>
          <w:szCs w:val="20"/>
          <w:lang w:eastAsia="es-ES"/>
        </w:rPr>
      </w:pP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De las 90 películas que anoto en mi libro de cine 2014, nombro algunas</w:t>
      </w:r>
      <w:r w:rsidR="00BD23B9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,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sin orden especial:</w:t>
      </w:r>
    </w:p>
    <w:p w:rsidR="00BD23B9" w:rsidRDefault="009B2034" w:rsidP="009B20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00050"/>
          <w:sz w:val="20"/>
          <w:szCs w:val="20"/>
          <w:lang w:eastAsia="es-ES"/>
        </w:rPr>
      </w:pP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En documental nacional: Maracaná es un buen material junto al libro de Garrido A</w:t>
      </w:r>
      <w:r w:rsidR="00BD23B9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tilio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que trabajamos con los chicos de FPB </w:t>
      </w:r>
      <w:r w:rsidR="00BD23B9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Deportes de </w:t>
      </w:r>
      <w:proofErr w:type="spellStart"/>
      <w:r w:rsidR="00BD23B9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Malví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n</w:t>
      </w:r>
      <w:proofErr w:type="spellEnd"/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Norte para romper c</w:t>
      </w:r>
      <w:r w:rsidR="00BD23B9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on leyendas y pensar en valores, más de 50 chicos trabajaron con respeto e interés en nuestra actividad.</w:t>
      </w:r>
    </w:p>
    <w:p w:rsidR="009B2034" w:rsidRPr="009B2034" w:rsidRDefault="009B2034" w:rsidP="009B20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00050"/>
          <w:sz w:val="20"/>
          <w:szCs w:val="20"/>
          <w:lang w:eastAsia="es-ES"/>
        </w:rPr>
      </w:pP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El padre de Gardel busca testimoniar que Escayola era su padre, todo el film tiene a historiadores y seguidores justificando esa tesis, cuando termina, el director no apaga la cámara y recorre la plaza de Tacuarembó, allí los transeúntes no responden con tanta elocuencia donde nació Gardel, el nombre del teatro próximo, quien era su padre, interesante juego sobre fundamentaciones y creencias.</w:t>
      </w:r>
    </w:p>
    <w:p w:rsidR="009B2034" w:rsidRPr="009B2034" w:rsidRDefault="00AF5955" w:rsidP="009B20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0005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Mis </w:t>
      </w:r>
      <w:r w:rsidR="009B2034"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tres films más importantes:</w:t>
      </w:r>
    </w:p>
    <w:p w:rsidR="009B2034" w:rsidRPr="009B2034" w:rsidRDefault="009B2034" w:rsidP="009B20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00050"/>
          <w:sz w:val="20"/>
          <w:szCs w:val="20"/>
          <w:lang w:eastAsia="es-ES"/>
        </w:rPr>
      </w:pP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1- Les </w:t>
      </w:r>
      <w:proofErr w:type="spellStart"/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ombres</w:t>
      </w:r>
      <w:proofErr w:type="spellEnd"/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du </w:t>
      </w:r>
      <w:proofErr w:type="spellStart"/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passe</w:t>
      </w:r>
      <w:proofErr w:type="spellEnd"/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o</w:t>
      </w:r>
      <w:r w:rsidR="00BD23B9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</w:t>
      </w:r>
      <w:r w:rsidR="00BD23B9">
        <w:rPr>
          <w:rFonts w:ascii="Arial" w:hAnsi="Arial" w:cs="Arial"/>
          <w:color w:val="222222"/>
          <w:sz w:val="20"/>
          <w:szCs w:val="20"/>
          <w:shd w:val="clear" w:color="auto" w:fill="FFFFFF"/>
        </w:rPr>
        <w:t>"Las sombras del pasado"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Dir. Marcus Cole, con Jane Sey Moor y K. Hoccard, escrita por Sara Bird, es una emotiva obra sobre una mujer de este siglo que sufre de "RECUERDOS AGOBIANTES" aparentemente no vividos, en otro continente y hace casi un siglo, los recuerdos o </w:t>
      </w:r>
      <w:r w:rsidR="001A7C0F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“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sueños despiertos</w:t>
      </w:r>
      <w:r w:rsidR="001A7C0F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”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, la llevan a investigar sobre una madre y sus hijos q vivían el maltrato del padre, la emoci</w:t>
      </w:r>
      <w:r w:rsidR="001A7C0F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ón nos invade en los encuentros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o</w:t>
      </w:r>
      <w:r w:rsidR="001A7C0F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reencuentros. Otra cosa rescatable es cuando ella piensa en la reencarnación, y el cura que la escucha, sin apartarse de su religión q no acepta esta posibilidad, le da una respuesta inteligente para segui</w:t>
      </w:r>
      <w:r w:rsidR="00AB37F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r la búsqueda. Vista en cable, q a veces sirve para algo,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entre tanta cantidad </w:t>
      </w:r>
      <w:r w:rsidR="00AB37F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vacía de programas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.</w:t>
      </w:r>
    </w:p>
    <w:p w:rsidR="009B2034" w:rsidRPr="009B2034" w:rsidRDefault="009B2034" w:rsidP="009B2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es-ES"/>
        </w:rPr>
      </w:pP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2- Guten Tag, Ramón, film mexicano alemán del Dir. Jorge Ramírez Suarez, tomado de apuntes de su peregrinar por ambos países, escuchando a inm</w:t>
      </w:r>
      <w:r w:rsidR="004C746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igrantes ecuatorianos en Europa. U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na noble película que nos despierta lectura sobre lo duro de irse de tu país y sentirse vacio (Ramón el chico mexicano), como el que vive en su país y sufre la soledad de los últimos años de vida </w:t>
      </w:r>
      <w:r w:rsidR="004C746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pese a tener 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un buen estado económico (la jubilada alemana).</w:t>
      </w:r>
    </w:p>
    <w:p w:rsidR="009B2034" w:rsidRPr="009B2034" w:rsidRDefault="009B2034" w:rsidP="009B203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00050"/>
          <w:sz w:val="20"/>
          <w:szCs w:val="20"/>
          <w:lang w:eastAsia="es-ES"/>
        </w:rPr>
      </w:pP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Una escena será base de un EPUMA 2015, maravillosa, sobre comunicarse sin saber el idioma del otro. A veces con el mismo idioma no nos entendemos, sin embargo esta escena despierta aspectos necesarios a considerar por un docente, lo gestual, </w:t>
      </w:r>
      <w:r w:rsidR="00CC0E6D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lo afectivo, el querer entenderS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e.</w:t>
      </w:r>
    </w:p>
    <w:p w:rsidR="009B2034" w:rsidRPr="009B2034" w:rsidRDefault="009B2034" w:rsidP="009B2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es-ES"/>
        </w:rPr>
      </w:pP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3-Antes del frío invierno, es un drama a la francesa de matrimonio muy pero muy bien acomodado, en lo económico y en lo socialmente bien visto, ejem, diría la meca del occidente para una pareja, él es un reconocido cirujano y ella una feliz paisajista(q se toma en serio lo del cuidado de plantas y la imagen en las casas) peroooooo, el aliento se evade tan rápido como la sal y la sorpresa en los largos años de estar casados, entonces aparece "una" personaje que remueve varias zonas, lo interesante es que el guion no nos lleva por la trivialidad del sexo o el veterano q se pierde con la jovencita, camina por lugares mas creíbles filosóficamente...</w:t>
      </w:r>
    </w:p>
    <w:p w:rsidR="009B2034" w:rsidRPr="009B2034" w:rsidRDefault="009B2034" w:rsidP="009B2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es-ES"/>
        </w:rPr>
      </w:pP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AMBAS AUN EN CINES COMERCIALES.</w:t>
      </w:r>
    </w:p>
    <w:p w:rsidR="009B2034" w:rsidRPr="009B2034" w:rsidRDefault="009B2034" w:rsidP="009B2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es-ES"/>
        </w:rPr>
      </w:pP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br/>
        <w:t>Otros films: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br/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br/>
        <w:t> El otro hijo, estupendo juego israelí/palestino sobre hijos cambiados</w:t>
      </w:r>
      <w:r w:rsidR="00806C71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al nacer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,</w:t>
      </w:r>
      <w:r w:rsidR="00806C71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un film para sentir próxima la frase: “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cuando te </w:t>
      </w:r>
      <w:r w:rsidR="00806C71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toca cerca puedes pensar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distinto</w:t>
      </w:r>
      <w:r w:rsidR="00806C71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”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.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br/>
        <w:t xml:space="preserve"> La manzana de </w:t>
      </w:r>
      <w:proofErr w:type="spellStart"/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Samira</w:t>
      </w:r>
      <w:proofErr w:type="spellEnd"/>
      <w:r w:rsidRPr="009B2034">
        <w:rPr>
          <w:rFonts w:ascii="Arial" w:eastAsia="Times New Roman" w:hAnsi="Arial" w:cs="Arial"/>
          <w:color w:val="500050"/>
          <w:sz w:val="20"/>
          <w:lang w:eastAsia="es-ES"/>
        </w:rPr>
        <w:t> </w:t>
      </w:r>
      <w:proofErr w:type="spellStart"/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Makhmalbaf</w:t>
      </w:r>
      <w:proofErr w:type="spellEnd"/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(</w:t>
      </w:r>
      <w:r w:rsidR="00806C71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autora </w:t>
      </w:r>
      <w:r w:rsidR="00806C71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iraní 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de La pizarra, el juego de la metáfora que EPUMA trabajo con Didáctica en el IPA sobre una pizarra q viaja por caminos de guerra para pretender enseñar, o A las 5 de la tarde, maravilla del film iraní sobre educación y sociedad, una maestra pretende hacer pensa</w:t>
      </w:r>
      <w:r w:rsidR="00E97572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r a sus alumnas, sobre el juego en donde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una mujer </w:t>
      </w:r>
      <w:r w:rsidR="00E97572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de esa cultura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pue</w:t>
      </w:r>
      <w:r w:rsidR="00E97572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da ser Presidenta de su país, tremenda 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tensión que </w:t>
      </w:r>
      <w:r w:rsidR="00E97572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desata conflict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o</w:t>
      </w:r>
      <w:r w:rsidR="00E97572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s diversos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) ,</w:t>
      </w:r>
      <w:r w:rsidRPr="009B2034">
        <w:rPr>
          <w:rFonts w:ascii="Arial" w:eastAsia="Times New Roman" w:hAnsi="Arial" w:cs="Arial"/>
          <w:color w:val="500050"/>
          <w:sz w:val="20"/>
          <w:lang w:eastAsia="es-ES"/>
        </w:rPr>
        <w:t> 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br/>
      </w:r>
      <w:proofErr w:type="spellStart"/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Boy</w:t>
      </w:r>
      <w:proofErr w:type="spellEnd"/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Hood,</w:t>
      </w:r>
      <w:r w:rsidR="00E97572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la cámara recorre etapas de vida del personaje, viéndolo crecer en cada escena.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br/>
        <w:t>Un viaje de 10 metros,</w:t>
      </w:r>
      <w:r w:rsidR="00E97572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la  gastronomía hace un guiño a culturas y esencias humanas con  gratitud de imágenes y olores insinuados.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br/>
        <w:t>El pasado,</w:t>
      </w:r>
      <w:r w:rsidR="00E97572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un toque dramático de separaciones y estados familiares universales, meticulosa introducción en un mundo que puede representar cualquiera hogar posible.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br/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lastRenderedPageBreak/>
        <w:t xml:space="preserve">Magia a la luz de la luna y Casi un </w:t>
      </w:r>
      <w:proofErr w:type="gramStart"/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Gigoló(</w:t>
      </w:r>
      <w:proofErr w:type="gramEnd"/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con</w:t>
      </w:r>
      <w:r w:rsidR="00784110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decir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</w:t>
      </w:r>
      <w:proofErr w:type="spellStart"/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W</w:t>
      </w:r>
      <w:r w:rsidR="00784110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oody</w:t>
      </w:r>
      <w:proofErr w:type="spellEnd"/>
      <w:r w:rsidR="00784110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Allen</w:t>
      </w:r>
      <w:r w:rsidR="00784110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es suficiente, partiendo q unos lo amamos y otros no lo soportan, en el 2015 EPUMA TIENE PENSADO LANZAR UN CICLO sobre la vida del director de NY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),</w:t>
      </w: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br/>
        <w:t>Del Dir. Cloucet vi en una tarde dos notables films en la historia del cine: El Salario del Miedo, para trabajar la necesidad con el otro aunque sea diferente ante el límite humano, y Las Diabólicas, se dice q fue el preámbulo de Hitchool.</w:t>
      </w:r>
    </w:p>
    <w:p w:rsidR="00784110" w:rsidRDefault="009B2034" w:rsidP="009B2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es-ES"/>
        </w:rPr>
      </w:pPr>
      <w:r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br/>
        <w:t>Cros feli</w:t>
      </w:r>
      <w:r w:rsidR="006E10AB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z encuentro en el 2015, </w:t>
      </w:r>
    </w:p>
    <w:p w:rsidR="009B2034" w:rsidRDefault="00784110" w:rsidP="009B2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Prof. </w:t>
      </w:r>
      <w:r w:rsidR="009B2034" w:rsidRPr="009B2034">
        <w:rPr>
          <w:rFonts w:ascii="Arial" w:eastAsia="Times New Roman" w:hAnsi="Arial" w:cs="Arial"/>
          <w:color w:val="500050"/>
          <w:sz w:val="20"/>
          <w:szCs w:val="20"/>
          <w:lang w:eastAsia="es-ES"/>
        </w:rPr>
        <w:t>Gastón</w:t>
      </w:r>
      <w:r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SOSA MICHELENA</w:t>
      </w:r>
    </w:p>
    <w:p w:rsidR="00784110" w:rsidRDefault="004B293D" w:rsidP="009B2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es-ES"/>
        </w:rPr>
      </w:pPr>
      <w:hyperlink r:id="rId4" w:history="1">
        <w:r w:rsidR="006E10AB" w:rsidRPr="0022507F">
          <w:rPr>
            <w:rStyle w:val="Hipervnculo"/>
            <w:rFonts w:ascii="Arial" w:eastAsia="Times New Roman" w:hAnsi="Arial" w:cs="Arial"/>
            <w:sz w:val="20"/>
            <w:szCs w:val="20"/>
            <w:lang w:eastAsia="es-ES"/>
          </w:rPr>
          <w:t>www.gastonsosamichelena.jimdo.com</w:t>
        </w:r>
      </w:hyperlink>
      <w:r w:rsidR="006E10AB">
        <w:rPr>
          <w:rFonts w:ascii="Arial" w:eastAsia="Times New Roman" w:hAnsi="Arial" w:cs="Arial"/>
          <w:color w:val="500050"/>
          <w:sz w:val="20"/>
          <w:szCs w:val="20"/>
          <w:lang w:eastAsia="es-ES"/>
        </w:rPr>
        <w:t xml:space="preserve"> EN EDUCACION Y CINE TODO EPUMA</w:t>
      </w:r>
    </w:p>
    <w:p w:rsidR="006E10AB" w:rsidRDefault="006E10AB" w:rsidP="009B2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500050"/>
          <w:sz w:val="20"/>
          <w:szCs w:val="20"/>
          <w:lang w:eastAsia="es-ES"/>
        </w:rPr>
        <w:t>Espacios Pedagógicos Usando Medios Audiovisuales-EPUMA</w:t>
      </w:r>
    </w:p>
    <w:p w:rsidR="00D25DBC" w:rsidRDefault="00D25DBC" w:rsidP="009B2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es-ES"/>
        </w:rPr>
      </w:pPr>
    </w:p>
    <w:p w:rsidR="00D25DBC" w:rsidRPr="009B2034" w:rsidRDefault="00D25DBC" w:rsidP="009B2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0"/>
          <w:szCs w:val="20"/>
          <w:lang w:eastAsia="es-ES"/>
        </w:rPr>
      </w:pPr>
    </w:p>
    <w:p w:rsidR="009567CA" w:rsidRDefault="009567CA"/>
    <w:sectPr w:rsidR="009567CA" w:rsidSect="00956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034"/>
    <w:rsid w:val="0000718A"/>
    <w:rsid w:val="00033357"/>
    <w:rsid w:val="0004139E"/>
    <w:rsid w:val="00046DB0"/>
    <w:rsid w:val="000655A2"/>
    <w:rsid w:val="00080DA6"/>
    <w:rsid w:val="00084318"/>
    <w:rsid w:val="000848F8"/>
    <w:rsid w:val="000C09D1"/>
    <w:rsid w:val="000D48F6"/>
    <w:rsid w:val="000F1663"/>
    <w:rsid w:val="001010AE"/>
    <w:rsid w:val="00131386"/>
    <w:rsid w:val="00133B09"/>
    <w:rsid w:val="00137C25"/>
    <w:rsid w:val="00145984"/>
    <w:rsid w:val="00161090"/>
    <w:rsid w:val="00163C58"/>
    <w:rsid w:val="001751FD"/>
    <w:rsid w:val="0018033A"/>
    <w:rsid w:val="00186287"/>
    <w:rsid w:val="00196000"/>
    <w:rsid w:val="001A32B7"/>
    <w:rsid w:val="001A7C0F"/>
    <w:rsid w:val="001B51C4"/>
    <w:rsid w:val="00203395"/>
    <w:rsid w:val="00224597"/>
    <w:rsid w:val="0026060D"/>
    <w:rsid w:val="00283C98"/>
    <w:rsid w:val="002C702B"/>
    <w:rsid w:val="002E6286"/>
    <w:rsid w:val="002E70B0"/>
    <w:rsid w:val="003124DD"/>
    <w:rsid w:val="00337662"/>
    <w:rsid w:val="00364717"/>
    <w:rsid w:val="00381AD0"/>
    <w:rsid w:val="00391180"/>
    <w:rsid w:val="0039305D"/>
    <w:rsid w:val="003A72D4"/>
    <w:rsid w:val="003D2CA1"/>
    <w:rsid w:val="003E2A7E"/>
    <w:rsid w:val="00404F83"/>
    <w:rsid w:val="004145C6"/>
    <w:rsid w:val="00434FA3"/>
    <w:rsid w:val="0044371C"/>
    <w:rsid w:val="0044784C"/>
    <w:rsid w:val="00484E69"/>
    <w:rsid w:val="004B293D"/>
    <w:rsid w:val="004C515C"/>
    <w:rsid w:val="004C7464"/>
    <w:rsid w:val="00500A7C"/>
    <w:rsid w:val="00514769"/>
    <w:rsid w:val="00527D7C"/>
    <w:rsid w:val="00530435"/>
    <w:rsid w:val="00535930"/>
    <w:rsid w:val="005440E4"/>
    <w:rsid w:val="00563D0E"/>
    <w:rsid w:val="005738D4"/>
    <w:rsid w:val="0059113A"/>
    <w:rsid w:val="00593F6C"/>
    <w:rsid w:val="005A5329"/>
    <w:rsid w:val="005C64F3"/>
    <w:rsid w:val="005D1F96"/>
    <w:rsid w:val="005E2517"/>
    <w:rsid w:val="005E4B38"/>
    <w:rsid w:val="00625FB1"/>
    <w:rsid w:val="0063217D"/>
    <w:rsid w:val="00634017"/>
    <w:rsid w:val="0064459D"/>
    <w:rsid w:val="00654AE7"/>
    <w:rsid w:val="006553CF"/>
    <w:rsid w:val="006748BF"/>
    <w:rsid w:val="006A16FB"/>
    <w:rsid w:val="006B2204"/>
    <w:rsid w:val="006C4F6C"/>
    <w:rsid w:val="006D38A2"/>
    <w:rsid w:val="006E10AB"/>
    <w:rsid w:val="006F0303"/>
    <w:rsid w:val="00713896"/>
    <w:rsid w:val="00754D3C"/>
    <w:rsid w:val="00763889"/>
    <w:rsid w:val="007836DE"/>
    <w:rsid w:val="00784110"/>
    <w:rsid w:val="0078432F"/>
    <w:rsid w:val="00784A3B"/>
    <w:rsid w:val="007A029E"/>
    <w:rsid w:val="007A5030"/>
    <w:rsid w:val="007C033E"/>
    <w:rsid w:val="007D6FAD"/>
    <w:rsid w:val="007F2E51"/>
    <w:rsid w:val="00806C71"/>
    <w:rsid w:val="00815530"/>
    <w:rsid w:val="008338D9"/>
    <w:rsid w:val="0086068D"/>
    <w:rsid w:val="0088621E"/>
    <w:rsid w:val="008A5199"/>
    <w:rsid w:val="008B5D90"/>
    <w:rsid w:val="008B6A3C"/>
    <w:rsid w:val="008C245F"/>
    <w:rsid w:val="008E7883"/>
    <w:rsid w:val="00946598"/>
    <w:rsid w:val="009567CA"/>
    <w:rsid w:val="00975807"/>
    <w:rsid w:val="0097580F"/>
    <w:rsid w:val="009923A7"/>
    <w:rsid w:val="009B2034"/>
    <w:rsid w:val="009C6D0E"/>
    <w:rsid w:val="009D0827"/>
    <w:rsid w:val="009E18FA"/>
    <w:rsid w:val="009F0BF2"/>
    <w:rsid w:val="00A01601"/>
    <w:rsid w:val="00A071CF"/>
    <w:rsid w:val="00A7213D"/>
    <w:rsid w:val="00A75873"/>
    <w:rsid w:val="00A931B1"/>
    <w:rsid w:val="00AA5A3B"/>
    <w:rsid w:val="00AB36F6"/>
    <w:rsid w:val="00AB37F4"/>
    <w:rsid w:val="00AD618B"/>
    <w:rsid w:val="00AE29D2"/>
    <w:rsid w:val="00AF522D"/>
    <w:rsid w:val="00AF5955"/>
    <w:rsid w:val="00B05F3B"/>
    <w:rsid w:val="00B12437"/>
    <w:rsid w:val="00B20837"/>
    <w:rsid w:val="00B36A61"/>
    <w:rsid w:val="00B51ECA"/>
    <w:rsid w:val="00B62ECF"/>
    <w:rsid w:val="00B66F8A"/>
    <w:rsid w:val="00B95E2D"/>
    <w:rsid w:val="00BD23B9"/>
    <w:rsid w:val="00BD2979"/>
    <w:rsid w:val="00BD6A64"/>
    <w:rsid w:val="00BE5D46"/>
    <w:rsid w:val="00C00315"/>
    <w:rsid w:val="00C219C0"/>
    <w:rsid w:val="00C2663E"/>
    <w:rsid w:val="00C4644A"/>
    <w:rsid w:val="00C543F7"/>
    <w:rsid w:val="00C950AF"/>
    <w:rsid w:val="00C95B4D"/>
    <w:rsid w:val="00CA27ED"/>
    <w:rsid w:val="00CB06BC"/>
    <w:rsid w:val="00CC0E6D"/>
    <w:rsid w:val="00CD6260"/>
    <w:rsid w:val="00D25DBC"/>
    <w:rsid w:val="00D402C3"/>
    <w:rsid w:val="00D53C8D"/>
    <w:rsid w:val="00D5540B"/>
    <w:rsid w:val="00DD74B4"/>
    <w:rsid w:val="00DE622D"/>
    <w:rsid w:val="00DE7D07"/>
    <w:rsid w:val="00E35AF1"/>
    <w:rsid w:val="00E40EAC"/>
    <w:rsid w:val="00E50472"/>
    <w:rsid w:val="00E60445"/>
    <w:rsid w:val="00E64EE4"/>
    <w:rsid w:val="00E7032F"/>
    <w:rsid w:val="00E73601"/>
    <w:rsid w:val="00E773A8"/>
    <w:rsid w:val="00E85D19"/>
    <w:rsid w:val="00E92B23"/>
    <w:rsid w:val="00E96BEB"/>
    <w:rsid w:val="00E97572"/>
    <w:rsid w:val="00EA383D"/>
    <w:rsid w:val="00EC1E1D"/>
    <w:rsid w:val="00F10535"/>
    <w:rsid w:val="00F16821"/>
    <w:rsid w:val="00F2276B"/>
    <w:rsid w:val="00F46319"/>
    <w:rsid w:val="00F53899"/>
    <w:rsid w:val="00F619DE"/>
    <w:rsid w:val="00F76F42"/>
    <w:rsid w:val="00F85F96"/>
    <w:rsid w:val="00F8795A"/>
    <w:rsid w:val="00F96B05"/>
    <w:rsid w:val="00FA0622"/>
    <w:rsid w:val="00FB4F58"/>
    <w:rsid w:val="00FC75ED"/>
    <w:rsid w:val="00FD145C"/>
    <w:rsid w:val="00FD18D0"/>
    <w:rsid w:val="00FE7F09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034"/>
  </w:style>
  <w:style w:type="character" w:styleId="Hipervnculo">
    <w:name w:val="Hyperlink"/>
    <w:basedOn w:val="Fuentedeprrafopredeter"/>
    <w:uiPriority w:val="99"/>
    <w:unhideWhenUsed/>
    <w:rsid w:val="006E1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stonsosamichelena.jimd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2014-12-27T03:00:00Z</dcterms:created>
  <dcterms:modified xsi:type="dcterms:W3CDTF">2014-12-27T17:33:00Z</dcterms:modified>
</cp:coreProperties>
</file>